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DD" w:rsidRDefault="00CD63DD" w:rsidP="0051157C">
      <w:pPr>
        <w:shd w:val="clear" w:color="auto" w:fill="FFFFFF"/>
        <w:spacing w:before="330" w:after="165" w:line="240" w:lineRule="auto"/>
        <w:outlineLvl w:val="2"/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</w:pPr>
      <w:r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  <w:t>CATEQUESIS 6°y 7° ATT</w:t>
      </w:r>
    </w:p>
    <w:p w:rsidR="00CD63DD" w:rsidRDefault="00CD63DD" w:rsidP="0051157C">
      <w:pPr>
        <w:shd w:val="clear" w:color="auto" w:fill="FFFFFF"/>
        <w:spacing w:before="330" w:after="165" w:line="240" w:lineRule="auto"/>
        <w:outlineLvl w:val="2"/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</w:pPr>
    </w:p>
    <w:p w:rsidR="0051157C" w:rsidRDefault="0051157C" w:rsidP="0051157C">
      <w:pPr>
        <w:shd w:val="clear" w:color="auto" w:fill="FFFFFF"/>
        <w:spacing w:before="330" w:after="165" w:line="240" w:lineRule="auto"/>
        <w:outlineLvl w:val="2"/>
        <w:rPr>
          <w:rFonts w:ascii="Comic Sans MS" w:eastAsia="Times New Roman" w:hAnsi="Comic Sans MS" w:cs="Helvetica"/>
          <w:bCs/>
          <w:color w:val="333333"/>
          <w:sz w:val="24"/>
          <w:szCs w:val="24"/>
          <w:lang w:eastAsia="es-AR"/>
        </w:rPr>
      </w:pPr>
      <w:r w:rsidRPr="0051157C">
        <w:rPr>
          <w:rFonts w:ascii="Comic Sans MS" w:hAnsi="Comic Sans MS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621B8A61" wp14:editId="559897BC">
            <wp:simplePos x="0" y="0"/>
            <wp:positionH relativeFrom="margin">
              <wp:posOffset>-134620</wp:posOffset>
            </wp:positionH>
            <wp:positionV relativeFrom="paragraph">
              <wp:posOffset>73025</wp:posOffset>
            </wp:positionV>
            <wp:extent cx="6146800" cy="2279650"/>
            <wp:effectExtent l="0" t="0" r="635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57C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  <w:t>H</w:t>
      </w:r>
      <w:r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  <w:t>ola</w:t>
      </w:r>
      <w:proofErr w:type="gramStart"/>
      <w:r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  <w:t>!!!!</w:t>
      </w:r>
      <w:proofErr w:type="gramEnd"/>
      <w:r>
        <w:rPr>
          <w:rFonts w:ascii="Comic Sans MS" w:eastAsia="Times New Roman" w:hAnsi="Comic Sans MS" w:cs="Helvetica"/>
          <w:bCs/>
          <w:color w:val="333333"/>
          <w:sz w:val="24"/>
          <w:szCs w:val="24"/>
          <w:lang w:eastAsia="es-AR"/>
        </w:rPr>
        <w:t xml:space="preserve"> Y llegan las tan ansiadas vacaciones</w:t>
      </w:r>
      <w:proofErr w:type="gramStart"/>
      <w:r>
        <w:rPr>
          <w:rFonts w:ascii="Comic Sans MS" w:eastAsia="Times New Roman" w:hAnsi="Comic Sans MS" w:cs="Helvetica"/>
          <w:bCs/>
          <w:color w:val="333333"/>
          <w:sz w:val="24"/>
          <w:szCs w:val="24"/>
          <w:lang w:eastAsia="es-AR"/>
        </w:rPr>
        <w:t>!!!!!</w:t>
      </w:r>
      <w:proofErr w:type="gramEnd"/>
      <w:r>
        <w:rPr>
          <w:rFonts w:ascii="Comic Sans MS" w:eastAsia="Times New Roman" w:hAnsi="Comic Sans MS" w:cs="Helvetica"/>
          <w:bCs/>
          <w:color w:val="333333"/>
          <w:sz w:val="24"/>
          <w:szCs w:val="24"/>
          <w:lang w:eastAsia="es-AR"/>
        </w:rPr>
        <w:t xml:space="preserve"> Pero este año como cada cosa que escribiste en tu cápsula del tiempo también para ser creativos y pensarla de una manera diferente</w:t>
      </w:r>
      <w:proofErr w:type="gramStart"/>
      <w:r>
        <w:rPr>
          <w:rFonts w:ascii="Comic Sans MS" w:eastAsia="Times New Roman" w:hAnsi="Comic Sans MS" w:cs="Helvetica"/>
          <w:bCs/>
          <w:color w:val="333333"/>
          <w:sz w:val="24"/>
          <w:szCs w:val="24"/>
          <w:lang w:eastAsia="es-AR"/>
        </w:rPr>
        <w:t>!!!!!</w:t>
      </w:r>
      <w:proofErr w:type="gramEnd"/>
    </w:p>
    <w:p w:rsidR="0051157C" w:rsidRPr="00D60D07" w:rsidRDefault="0051157C" w:rsidP="00D60D07">
      <w:pPr>
        <w:pStyle w:val="Prrafodelista"/>
        <w:numPr>
          <w:ilvl w:val="0"/>
          <w:numId w:val="2"/>
        </w:numPr>
        <w:shd w:val="clear" w:color="auto" w:fill="FFFFFF"/>
        <w:spacing w:before="330" w:after="165" w:line="240" w:lineRule="auto"/>
        <w:outlineLvl w:val="2"/>
        <w:rPr>
          <w:rFonts w:ascii="Comic Sans MS" w:eastAsia="Times New Roman" w:hAnsi="Comic Sans MS" w:cs="Helvetica"/>
          <w:bCs/>
          <w:color w:val="333333"/>
          <w:sz w:val="24"/>
          <w:szCs w:val="24"/>
          <w:lang w:eastAsia="es-AR"/>
        </w:rPr>
      </w:pPr>
      <w:r w:rsidRPr="00D60D07">
        <w:rPr>
          <w:rFonts w:ascii="Comic Sans MS" w:eastAsia="Times New Roman" w:hAnsi="Comic Sans MS" w:cs="Helvetica"/>
          <w:bCs/>
          <w:color w:val="333333"/>
          <w:sz w:val="24"/>
          <w:szCs w:val="24"/>
          <w:lang w:eastAsia="es-AR"/>
        </w:rPr>
        <w:t>Te voy a compartir un artículo muy interesante que ojalá te ayude a que puedas hacer algunas cosas diferentes en este tiempo.</w:t>
      </w:r>
    </w:p>
    <w:p w:rsidR="0051157C" w:rsidRPr="0051157C" w:rsidRDefault="0051157C" w:rsidP="0051157C">
      <w:pPr>
        <w:shd w:val="clear" w:color="auto" w:fill="FFFFFF"/>
        <w:spacing w:before="330" w:after="165" w:line="240" w:lineRule="auto"/>
        <w:outlineLvl w:val="2"/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</w:pPr>
      <w:r w:rsidRPr="0051157C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  <w:t>Cómo planificar una</w:t>
      </w:r>
      <w:r w:rsidR="00CD63DD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  <w:t>s</w:t>
      </w:r>
      <w:r w:rsidRPr="0051157C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  <w:t xml:space="preserve"> vacac</w:t>
      </w:r>
      <w:r w:rsidR="00CD63DD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  <w:t>iones</w:t>
      </w:r>
      <w:r w:rsidRPr="0051157C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  <w:t xml:space="preserve"> en casa</w:t>
      </w:r>
    </w:p>
    <w:p w:rsidR="0051157C" w:rsidRPr="0051157C" w:rsidRDefault="00D60D07" w:rsidP="0051157C">
      <w:p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>
        <w:rPr>
          <w:rFonts w:ascii="Comic Sans MS" w:eastAsia="Times New Roman" w:hAnsi="Comic Sans MS" w:cs="Helvetica"/>
          <w:noProof/>
          <w:color w:val="333333"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9F35BDC" wp14:editId="7817C5D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896235" cy="18669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23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57C"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¿Cómo se puede vacacionar en el hogar? </w:t>
      </w:r>
      <w:proofErr w:type="spellStart"/>
      <w:r w:rsidR="0051157C"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Bonior</w:t>
      </w:r>
      <w:proofErr w:type="spellEnd"/>
      <w:r w:rsidR="0051157C"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 dice que comiences pensando a dónde irías si pudieras viajar. "Esa es una pista de tus valores en este momento. Si eliges pasar tiempo con otras personas, tal vez podrías dedicar tiempo a conectarte con otros de forma digital". Puedes jugar un juego, organizar una </w:t>
      </w:r>
      <w:hyperlink r:id="rId7" w:history="1">
        <w:r w:rsidR="0051157C" w:rsidRPr="0051157C">
          <w:rPr>
            <w:rFonts w:ascii="Comic Sans MS" w:eastAsia="Times New Roman" w:hAnsi="Comic Sans MS" w:cs="Helvetica"/>
            <w:color w:val="2F7899"/>
            <w:sz w:val="24"/>
            <w:szCs w:val="24"/>
            <w:lang w:eastAsia="es-AR"/>
          </w:rPr>
          <w:t>reunión social para ver una película</w:t>
        </w:r>
      </w:hyperlink>
      <w:r w:rsidR="0051157C"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 o comenzar un grupo de lectura en línea.</w:t>
      </w:r>
    </w:p>
    <w:p w:rsidR="0051157C" w:rsidRPr="0051157C" w:rsidRDefault="0051157C" w:rsidP="0051157C">
      <w:p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Si estás pensando en la naturaleza, probablemente anhelas el aire fresco y el sol. Dependiendo de tus circunstancias, tal vez podrías encontrar un lugar seguro para dar un largo paseo. O, si tienes patio en tu casa, siéntate afuera y lee o disfruta de un jardín. "No descartes la importancia del sol, incluso a través de una ventana", señala </w:t>
      </w:r>
      <w:proofErr w:type="spellStart"/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Bonior</w:t>
      </w:r>
      <w:proofErr w:type="spellEnd"/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. Combínalo con ver documentales sobre la naturaleza </w:t>
      </w:r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lastRenderedPageBreak/>
        <w:t xml:space="preserve">o programas de viajes, o simplemente con mirar fotografías de árboles. "Hay investigaciones que resaltan cómo el simple hecho de mirar fotografías de árboles hace que se sientan mejor las personas", señala </w:t>
      </w:r>
      <w:proofErr w:type="spellStart"/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Zuckerman</w:t>
      </w:r>
      <w:proofErr w:type="spellEnd"/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. La naturaleza realmente marca la diferencia para muchos. “Observar la naturaleza podría inspirar [a la gente]".</w:t>
      </w:r>
    </w:p>
    <w:p w:rsidR="0051157C" w:rsidRPr="0051157C" w:rsidRDefault="0051157C" w:rsidP="0051157C">
      <w:p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Algunas ideas para vacacionar en casa requieren un poco de planificación, otras pueden ser tan fáciles como hacer palomitas de maíz y ver películas. Hablando de películas, ¿por qué no crear un festival de cine de un día? Elige un género, ubicación o actor y haz una lista de películas relacionadas. O crea un festival de música o baile.</w:t>
      </w:r>
    </w:p>
    <w:p w:rsidR="0051157C" w:rsidRPr="0051157C" w:rsidRDefault="0051157C" w:rsidP="0051157C">
      <w:pPr>
        <w:shd w:val="clear" w:color="auto" w:fill="FFFFFF"/>
        <w:spacing w:before="330" w:after="165" w:line="240" w:lineRule="auto"/>
        <w:outlineLvl w:val="2"/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</w:pPr>
      <w:r w:rsidRPr="0051157C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  <w:t>Acampa en el jardín </w:t>
      </w:r>
    </w:p>
    <w:p w:rsidR="0051157C" w:rsidRPr="0051157C" w:rsidRDefault="00D60D07" w:rsidP="0051157C">
      <w:p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>
        <w:rPr>
          <w:rFonts w:ascii="Comic Sans MS" w:eastAsia="Times New Roman" w:hAnsi="Comic Sans MS" w:cs="Helvetica"/>
          <w:b/>
          <w:bCs/>
          <w:noProof/>
          <w:color w:val="333333"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5B8003EF" wp14:editId="5923BC0B">
            <wp:simplePos x="0" y="0"/>
            <wp:positionH relativeFrom="column">
              <wp:posOffset>3646805</wp:posOffset>
            </wp:positionH>
            <wp:positionV relativeFrom="paragraph">
              <wp:posOffset>8890</wp:posOffset>
            </wp:positionV>
            <wp:extent cx="2000885" cy="28194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B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57C"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Si te encanta acampar al aire libre, reprodúcelo en casa. Primero, investiga un poco. Visita los sitios web de algunos parques nacionales para encontrar caminatas virtuales. El Friends of Acadia </w:t>
      </w:r>
      <w:proofErr w:type="spellStart"/>
      <w:r w:rsidR="0051157C"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National</w:t>
      </w:r>
      <w:proofErr w:type="spellEnd"/>
      <w:r w:rsidR="0051157C"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 Park, por ejemplo, tiene una </w:t>
      </w:r>
      <w:hyperlink r:id="rId9" w:tgtFrame="_blank" w:history="1">
        <w:r w:rsidR="0051157C" w:rsidRPr="0051157C">
          <w:rPr>
            <w:rFonts w:ascii="Comic Sans MS" w:eastAsia="Times New Roman" w:hAnsi="Comic Sans MS" w:cs="Helvetica"/>
            <w:color w:val="2F7899"/>
            <w:sz w:val="24"/>
            <w:szCs w:val="24"/>
            <w:lang w:eastAsia="es-AR"/>
          </w:rPr>
          <w:t>página web</w:t>
        </w:r>
      </w:hyperlink>
      <w:r w:rsidR="0051157C"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 (en inglés) con varios recursos relacionados con el parque. Puedes escuchar y ver las olas que se chocan en las escarpadas costas de granito del parque. Mejora la experiencia al encender una vela con aroma a océano o prepárate con un menú especial que te recuerde al campo.</w:t>
      </w:r>
    </w:p>
    <w:p w:rsidR="0051157C" w:rsidRPr="0051157C" w:rsidRDefault="0051157C" w:rsidP="0051157C">
      <w:p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Ahora, instala una tienda de campaña en el jardín, en el balcón o patio, o en la sala de estar. Canta canciones de campamento alrededor de una fogata, parrilla o vela. Si es posible</w:t>
      </w:r>
      <w:r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, asa malvaviscos</w:t>
      </w:r>
      <w:r w:rsidR="00D60D07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.</w:t>
      </w:r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 Antes de meterte en tu saco de dormir, observa las estrellas e intenta identificar las constelaciones.</w:t>
      </w:r>
    </w:p>
    <w:p w:rsidR="0051157C" w:rsidRPr="0051157C" w:rsidRDefault="0051157C" w:rsidP="0051157C">
      <w:p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 </w:t>
      </w:r>
    </w:p>
    <w:p w:rsidR="0051157C" w:rsidRPr="0051157C" w:rsidRDefault="0051157C" w:rsidP="0051157C">
      <w:pPr>
        <w:shd w:val="clear" w:color="auto" w:fill="FFFFFF"/>
        <w:spacing w:after="165" w:line="240" w:lineRule="auto"/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</w:pPr>
      <w:r w:rsidRPr="0051157C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  <w:t>No puedes viajar, pero puedes vacacionar en casa</w:t>
      </w:r>
      <w:r w:rsidR="00CD63DD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  <w:t>:</w:t>
      </w:r>
    </w:p>
    <w:p w:rsidR="0051157C" w:rsidRDefault="0051157C" w:rsidP="0051157C">
      <w:p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 </w:t>
      </w:r>
      <w:bookmarkStart w:id="0" w:name="_GoBack"/>
      <w:bookmarkEnd w:id="0"/>
      <w:r w:rsidR="00CD63DD"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Ideas</w:t>
      </w:r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 para relajarte y disfrutar un tiempo libre en casa.</w:t>
      </w:r>
      <w:r w:rsidR="00CD63DD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 </w:t>
      </w:r>
      <w:proofErr w:type="gramStart"/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por</w:t>
      </w:r>
      <w:proofErr w:type="gramEnd"/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: Hilary </w:t>
      </w:r>
      <w:proofErr w:type="spellStart"/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Nangle</w:t>
      </w:r>
      <w:proofErr w:type="spellEnd"/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, </w:t>
      </w:r>
      <w:hyperlink r:id="rId10" w:history="1">
        <w:r w:rsidRPr="0051157C">
          <w:rPr>
            <w:rStyle w:val="Hipervnculo"/>
            <w:rFonts w:ascii="Comic Sans MS" w:eastAsia="Times New Roman" w:hAnsi="Comic Sans MS" w:cs="Helvetica"/>
            <w:b/>
            <w:bCs/>
            <w:sz w:val="24"/>
            <w:szCs w:val="24"/>
            <w:lang w:eastAsia="es-AR"/>
          </w:rPr>
          <w:t>AARP</w:t>
        </w:r>
      </w:hyperlink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, 12 de mayo de 2020</w:t>
      </w:r>
    </w:p>
    <w:p w:rsidR="00D60D07" w:rsidRDefault="00D60D07" w:rsidP="0051157C">
      <w:p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</w:p>
    <w:p w:rsidR="00D60D07" w:rsidRDefault="00D60D07" w:rsidP="00D60D07">
      <w:pPr>
        <w:pStyle w:val="Prrafodelista"/>
        <w:numPr>
          <w:ilvl w:val="0"/>
          <w:numId w:val="1"/>
        </w:num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 w:rsidRPr="00D60D07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También te voy a dejar dos links de unos juegos que armé para que pases un rato entretenido… te </w:t>
      </w:r>
      <w:proofErr w:type="spellStart"/>
      <w:r w:rsidRPr="00D60D07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animás</w:t>
      </w:r>
      <w:proofErr w:type="spellEnd"/>
      <w:proofErr w:type="gramStart"/>
      <w:r w:rsidRPr="00D60D07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?</w:t>
      </w:r>
      <w:proofErr w:type="gramEnd"/>
    </w:p>
    <w:p w:rsidR="00D60D07" w:rsidRDefault="00D60D07" w:rsidP="00D60D07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</w:p>
    <w:p w:rsidR="00D60D07" w:rsidRDefault="00432629" w:rsidP="00D60D07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hyperlink r:id="rId11" w:history="1">
        <w:r w:rsidR="00E87666" w:rsidRPr="00302D21">
          <w:rPr>
            <w:rStyle w:val="Hipervnculo"/>
            <w:rFonts w:ascii="Comic Sans MS" w:eastAsia="Times New Roman" w:hAnsi="Comic Sans MS" w:cs="Helvetica"/>
            <w:sz w:val="24"/>
            <w:szCs w:val="24"/>
            <w:lang w:eastAsia="es-AR"/>
          </w:rPr>
          <w:t>https://mobbyt.com/videojuego/educativo/?Id=46525</w:t>
        </w:r>
      </w:hyperlink>
    </w:p>
    <w:p w:rsidR="00E87666" w:rsidRDefault="00E87666" w:rsidP="00D60D07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</w:p>
    <w:p w:rsidR="00E87666" w:rsidRDefault="00432629" w:rsidP="00D60D07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hyperlink r:id="rId12" w:history="1">
        <w:r w:rsidR="00E87666" w:rsidRPr="00302D21">
          <w:rPr>
            <w:rStyle w:val="Hipervnculo"/>
            <w:rFonts w:ascii="Comic Sans MS" w:eastAsia="Times New Roman" w:hAnsi="Comic Sans MS" w:cs="Helvetica"/>
            <w:sz w:val="24"/>
            <w:szCs w:val="24"/>
            <w:lang w:eastAsia="es-AR"/>
          </w:rPr>
          <w:t>https://mobbyt.com/videojuego/educativo/?Id=51526</w:t>
        </w:r>
      </w:hyperlink>
    </w:p>
    <w:p w:rsidR="00E87666" w:rsidRDefault="00E87666" w:rsidP="00E87666">
      <w:pPr>
        <w:pStyle w:val="Prrafodelista"/>
        <w:numPr>
          <w:ilvl w:val="0"/>
          <w:numId w:val="1"/>
        </w:num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>
        <w:rPr>
          <w:rFonts w:ascii="Comic Sans MS" w:eastAsia="Times New Roman" w:hAnsi="Comic Sans MS" w:cs="Helvetica"/>
          <w:noProof/>
          <w:color w:val="333333"/>
          <w:sz w:val="24"/>
          <w:szCs w:val="24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7CD9D176" wp14:editId="4B458883">
            <wp:simplePos x="0" y="0"/>
            <wp:positionH relativeFrom="column">
              <wp:posOffset>2863850</wp:posOffset>
            </wp:positionH>
            <wp:positionV relativeFrom="paragraph">
              <wp:posOffset>0</wp:posOffset>
            </wp:positionV>
            <wp:extent cx="3016250" cy="30162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tequesis-1-comunio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Y por último no te olvides aunque estemos de vacaciones siempre tenemos a nuestro Amigo Jesús que nos espera para charlar un ratito.</w:t>
      </w:r>
    </w:p>
    <w:p w:rsidR="00E87666" w:rsidRDefault="00E87666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Con tus palabras, con tus intenciones, con tus necesidades y agradecimientos.</w:t>
      </w:r>
    </w:p>
    <w:p w:rsidR="00E87666" w:rsidRDefault="00E87666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Él te escucha y te espera siempre…….</w:t>
      </w:r>
    </w:p>
    <w:p w:rsidR="00E87666" w:rsidRDefault="00E87666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Busca tu espacio, tu tiempo, tu objeto significativo………</w:t>
      </w:r>
    </w:p>
    <w:p w:rsidR="00E87666" w:rsidRDefault="00E87666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Y a charlar, a rezar…………</w:t>
      </w:r>
    </w:p>
    <w:p w:rsidR="00E87666" w:rsidRDefault="00E87666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</w:p>
    <w:p w:rsidR="00E87666" w:rsidRDefault="00E87666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</w:p>
    <w:p w:rsidR="00E87666" w:rsidRDefault="00E87666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</w:p>
    <w:p w:rsidR="00E87666" w:rsidRDefault="00432629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hyperlink r:id="rId14" w:history="1">
        <w:r w:rsidR="00E87666" w:rsidRPr="00302D21">
          <w:rPr>
            <w:rStyle w:val="Hipervnculo"/>
            <w:rFonts w:ascii="Comic Sans MS" w:eastAsia="Times New Roman" w:hAnsi="Comic Sans MS" w:cs="Helvetica"/>
            <w:sz w:val="24"/>
            <w:szCs w:val="24"/>
            <w:lang w:eastAsia="es-AR"/>
          </w:rPr>
          <w:t>https://youtu.be/Dbdhy3jTVes</w:t>
        </w:r>
      </w:hyperlink>
    </w:p>
    <w:p w:rsidR="00E87666" w:rsidRDefault="00E87666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</w:p>
    <w:p w:rsidR="00E87666" w:rsidRDefault="00E87666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Te dejo este link para decirte que pases un hermoso día del amigo</w:t>
      </w:r>
      <w:proofErr w:type="gramStart"/>
      <w:r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!!!!!!!</w:t>
      </w:r>
      <w:proofErr w:type="gramEnd"/>
    </w:p>
    <w:p w:rsidR="00E87666" w:rsidRDefault="00E87666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</w:p>
    <w:p w:rsidR="00E87666" w:rsidRDefault="00E87666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Te mando un beso enorme y seguimos comunicados acá estoy </w:t>
      </w:r>
      <w:r w:rsidR="003A2027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para cuando me quieras escribir contándome algo.</w:t>
      </w:r>
    </w:p>
    <w:p w:rsidR="003A2027" w:rsidRDefault="003A2027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>
        <w:rPr>
          <w:rFonts w:ascii="Comic Sans MS" w:eastAsia="Times New Roman" w:hAnsi="Comic Sans MS" w:cs="Helvetica"/>
          <w:noProof/>
          <w:color w:val="333333"/>
          <w:sz w:val="24"/>
          <w:szCs w:val="24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5AB2A6EB" wp14:editId="12BA632F">
            <wp:simplePos x="0" y="0"/>
            <wp:positionH relativeFrom="column">
              <wp:posOffset>1282700</wp:posOffset>
            </wp:positionH>
            <wp:positionV relativeFrom="paragraph">
              <wp:posOffset>90170</wp:posOffset>
            </wp:positionV>
            <wp:extent cx="1889760" cy="16065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10df1b9c24d817df221bf5962861d99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                                                          Te mando un beso gigante   </w:t>
      </w:r>
      <w:proofErr w:type="spellStart"/>
      <w:r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Bibi</w:t>
      </w:r>
      <w:proofErr w:type="spellEnd"/>
    </w:p>
    <w:p w:rsidR="00E87666" w:rsidRPr="00E87666" w:rsidRDefault="00E87666" w:rsidP="00E87666">
      <w:p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</w:p>
    <w:p w:rsidR="0051157C" w:rsidRPr="0051157C" w:rsidRDefault="0051157C" w:rsidP="0051157C">
      <w:p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</w:p>
    <w:p w:rsidR="0051157C" w:rsidRPr="0051157C" w:rsidRDefault="0051157C" w:rsidP="0051157C">
      <w:p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</w:p>
    <w:p w:rsidR="00FA388E" w:rsidRDefault="00FA388E">
      <w:pPr>
        <w:rPr>
          <w:rFonts w:ascii="Comic Sans MS" w:hAnsi="Comic Sans MS"/>
          <w:sz w:val="24"/>
          <w:szCs w:val="24"/>
        </w:rPr>
      </w:pPr>
    </w:p>
    <w:p w:rsidR="003A2027" w:rsidRDefault="003A2027">
      <w:pPr>
        <w:rPr>
          <w:rFonts w:ascii="Comic Sans MS" w:hAnsi="Comic Sans MS"/>
          <w:sz w:val="24"/>
          <w:szCs w:val="24"/>
        </w:rPr>
      </w:pPr>
    </w:p>
    <w:p w:rsidR="003A2027" w:rsidRPr="003A2027" w:rsidRDefault="003A2027" w:rsidP="003A2027">
      <w:pPr>
        <w:spacing w:line="256" w:lineRule="auto"/>
        <w:ind w:left="720"/>
        <w:contextualSpacing/>
        <w:rPr>
          <w:rFonts w:ascii="Comic Sans MS" w:hAnsi="Comic Sans MS"/>
          <w:sz w:val="24"/>
          <w:szCs w:val="24"/>
        </w:rPr>
      </w:pPr>
      <w:r>
        <w:t xml:space="preserve">Te dejo mi mail para seguir en contacto </w:t>
      </w:r>
      <w:hyperlink r:id="rId16" w:history="1">
        <w:r w:rsidRPr="003A2027">
          <w:rPr>
            <w:rFonts w:ascii="Comic Sans MS" w:hAnsi="Comic Sans MS"/>
            <w:color w:val="0563C1" w:themeColor="hyperlink"/>
            <w:sz w:val="24"/>
            <w:szCs w:val="24"/>
            <w:u w:val="single"/>
          </w:rPr>
          <w:t>prunottobibiana@yahoo.com</w:t>
        </w:r>
      </w:hyperlink>
    </w:p>
    <w:p w:rsidR="003A2027" w:rsidRPr="0051157C" w:rsidRDefault="003A2027">
      <w:pPr>
        <w:rPr>
          <w:rFonts w:ascii="Comic Sans MS" w:hAnsi="Comic Sans MS"/>
          <w:sz w:val="24"/>
          <w:szCs w:val="24"/>
        </w:rPr>
      </w:pPr>
    </w:p>
    <w:sectPr w:rsidR="003A2027" w:rsidRPr="00511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E4BAF"/>
    <w:multiLevelType w:val="hybridMultilevel"/>
    <w:tmpl w:val="7B54A6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573E7"/>
    <w:multiLevelType w:val="hybridMultilevel"/>
    <w:tmpl w:val="92542E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EB"/>
    <w:rsid w:val="003A2027"/>
    <w:rsid w:val="00432629"/>
    <w:rsid w:val="0051157C"/>
    <w:rsid w:val="00BC53EB"/>
    <w:rsid w:val="00CD63DD"/>
    <w:rsid w:val="00D60D07"/>
    <w:rsid w:val="00E87666"/>
    <w:rsid w:val="00FA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CE53B-852E-49F8-8F2E-1A3BA5A6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157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6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55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7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18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9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18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16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74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arp.org/espanol/hogar-familia/tecnologia/info-2020/reproducir-videos-desde-telefono-en-televisor.html" TargetMode="External"/><Relationship Id="rId12" Type="http://schemas.openxmlformats.org/officeDocument/2006/relationships/hyperlink" Target="https://mobbyt.com/videojuego/educativo/?Id=5152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runottobibiana@yahoo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mobbyt.com/videojuego/educativo/?Id=46525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5.jpg"/><Relationship Id="rId10" Type="http://schemas.openxmlformats.org/officeDocument/2006/relationships/hyperlink" Target="https://www.aarp.org/espan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iendsofacadia.org/events/staying-connected-acadia-during-covid-19/" TargetMode="External"/><Relationship Id="rId14" Type="http://schemas.openxmlformats.org/officeDocument/2006/relationships/hyperlink" Target="https://youtu.be/Dbdhy3jTV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 PRUN</dc:creator>
  <cp:keywords/>
  <dc:description/>
  <cp:lastModifiedBy>Hernan</cp:lastModifiedBy>
  <cp:revision>2</cp:revision>
  <dcterms:created xsi:type="dcterms:W3CDTF">2020-07-14T12:31:00Z</dcterms:created>
  <dcterms:modified xsi:type="dcterms:W3CDTF">2020-07-14T12:31:00Z</dcterms:modified>
</cp:coreProperties>
</file>